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3C27C" w14:textId="77777777" w:rsidR="00652DDC" w:rsidRDefault="00652DDC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ЗДРАВООХРАНЕНИЯ РЕСПУБЛИКИ БЕЛАРУСЬ</w:t>
      </w:r>
    </w:p>
    <w:p w14:paraId="0C98D0EA" w14:textId="77777777" w:rsidR="00652DDC" w:rsidRDefault="00652DDC">
      <w:pPr>
        <w:pStyle w:val="newncpi"/>
        <w:ind w:firstLine="0"/>
        <w:jc w:val="center"/>
      </w:pPr>
      <w:r>
        <w:rPr>
          <w:rStyle w:val="datepr"/>
        </w:rPr>
        <w:t>20 марта 2008 г.</w:t>
      </w:r>
      <w:r>
        <w:rPr>
          <w:rStyle w:val="number"/>
        </w:rPr>
        <w:t xml:space="preserve"> № 53</w:t>
      </w:r>
    </w:p>
    <w:p w14:paraId="5D935E86" w14:textId="77777777" w:rsidR="00652DDC" w:rsidRDefault="00652DDC">
      <w:pPr>
        <w:pStyle w:val="1"/>
      </w:pPr>
      <w:r>
        <w:t>Об определении перечня медицинских противопоказаний к оздоровлению</w:t>
      </w:r>
    </w:p>
    <w:p w14:paraId="799E1963" w14:textId="77777777" w:rsidR="00652DDC" w:rsidRDefault="00652DDC">
      <w:pPr>
        <w:pStyle w:val="changei"/>
      </w:pPr>
      <w:r>
        <w:t>Изменения и дополнения:</w:t>
      </w:r>
    </w:p>
    <w:p w14:paraId="4140DB95" w14:textId="77777777" w:rsidR="00652DDC" w:rsidRDefault="00652DDC">
      <w:pPr>
        <w:pStyle w:val="changeadd"/>
      </w:pPr>
      <w:r>
        <w:t>Постановление Министерства здравоохранения Республики Беларусь от 5 декабря 2023 г. № 184 (зарегистрировано в Национальном реестре - № 8/40833 от 19.12.2023 г.) &lt;W22340833&gt;</w:t>
      </w:r>
    </w:p>
    <w:p w14:paraId="7034BD44" w14:textId="77777777" w:rsidR="00652DDC" w:rsidRDefault="00652DDC">
      <w:pPr>
        <w:pStyle w:val="newncpi"/>
      </w:pPr>
      <w:r>
        <w:t> </w:t>
      </w:r>
    </w:p>
    <w:p w14:paraId="324DC740" w14:textId="77777777" w:rsidR="00652DDC" w:rsidRDefault="00652DDC">
      <w:pPr>
        <w:pStyle w:val="preamble"/>
      </w:pPr>
      <w:r>
        <w:t>На основании абзаца одиннадцатого пункта 19 Указа Президента Республики Беларусь от 28 августа 2006 г. № 542 «О санаторно-курортном лечении и оздоровлении населения» Министерство здравоохранения Республики Беларусь ПОСТАНОВЛЯЕТ:</w:t>
      </w:r>
    </w:p>
    <w:p w14:paraId="6CE1AB4D" w14:textId="77777777" w:rsidR="00652DDC" w:rsidRDefault="00652DDC">
      <w:pPr>
        <w:pStyle w:val="point"/>
      </w:pPr>
      <w:r>
        <w:t>1. Определить перечень медицинских противопоказаний к оздоровлению согласно приложению.</w:t>
      </w:r>
    </w:p>
    <w:p w14:paraId="2875AD00" w14:textId="77777777" w:rsidR="00652DDC" w:rsidRDefault="00652DDC">
      <w:pPr>
        <w:pStyle w:val="point"/>
      </w:pPr>
      <w:r>
        <w:t>2. Настоящее постановление вступает в силу через 10 дней после его официального опубликования.</w:t>
      </w:r>
    </w:p>
    <w:p w14:paraId="457A8E93" w14:textId="77777777" w:rsidR="00652DDC" w:rsidRDefault="00652DD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652DDC" w14:paraId="4C380FA9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9BC7260" w14:textId="77777777" w:rsidR="00652DDC" w:rsidRDefault="00652DDC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Министра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7C7F9B" w14:textId="77777777" w:rsidR="00652DDC" w:rsidRDefault="00652DDC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Р.А.Часнойть</w:t>
            </w:r>
            <w:proofErr w:type="spellEnd"/>
          </w:p>
        </w:tc>
      </w:tr>
    </w:tbl>
    <w:p w14:paraId="1DBDA2A2" w14:textId="77777777" w:rsidR="00652DDC" w:rsidRDefault="00652DDC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6151"/>
        <w:gridCol w:w="3206"/>
      </w:tblGrid>
      <w:tr w:rsidR="00652DDC" w14:paraId="5925B98E" w14:textId="77777777">
        <w:tc>
          <w:tcPr>
            <w:tcW w:w="32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4EB55" w14:textId="77777777" w:rsidR="00652DDC" w:rsidRDefault="00652DDC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7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4E47C" w14:textId="77777777" w:rsidR="00652DDC" w:rsidRDefault="00652DDC">
            <w:pPr>
              <w:pStyle w:val="append1"/>
            </w:pPr>
            <w:r>
              <w:t>Приложение</w:t>
            </w:r>
          </w:p>
          <w:p w14:paraId="5B0E4342" w14:textId="77777777" w:rsidR="00652DDC" w:rsidRDefault="00652DDC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здравоохранения </w:t>
            </w:r>
            <w:r>
              <w:br/>
              <w:t>Республики Беларусь</w:t>
            </w:r>
          </w:p>
          <w:p w14:paraId="4D372F7D" w14:textId="77777777" w:rsidR="00652DDC" w:rsidRDefault="00652DDC">
            <w:pPr>
              <w:pStyle w:val="append"/>
            </w:pPr>
            <w:r>
              <w:t>20.03.2008 № 53</w:t>
            </w:r>
          </w:p>
        </w:tc>
      </w:tr>
    </w:tbl>
    <w:p w14:paraId="174C730D" w14:textId="77777777" w:rsidR="00652DDC" w:rsidRDefault="00652DDC">
      <w:pPr>
        <w:pStyle w:val="titlep"/>
        <w:jc w:val="left"/>
      </w:pPr>
      <w:r>
        <w:t>ПЕРЕЧЕНЬ</w:t>
      </w:r>
      <w:r>
        <w:br/>
        <w:t>медицинских противопоказаний к оздоровлению</w:t>
      </w:r>
    </w:p>
    <w:p w14:paraId="6AE673DD" w14:textId="77777777" w:rsidR="00652DDC" w:rsidRDefault="00652DDC">
      <w:pPr>
        <w:pStyle w:val="point"/>
      </w:pPr>
      <w:r>
        <w:t>1. Острые болезни – до выздоровления.</w:t>
      </w:r>
    </w:p>
    <w:p w14:paraId="25F7E3B1" w14:textId="77777777" w:rsidR="00652DDC" w:rsidRDefault="00652DDC">
      <w:pPr>
        <w:pStyle w:val="point"/>
      </w:pPr>
      <w:r>
        <w:t>2. Хронические болезни – в стадии обострения.</w:t>
      </w:r>
    </w:p>
    <w:p w14:paraId="31E6C143" w14:textId="77777777" w:rsidR="00652DDC" w:rsidRDefault="00652DDC">
      <w:pPr>
        <w:pStyle w:val="point"/>
      </w:pPr>
      <w:r>
        <w:t>3. Инфекционные и паразитарные болезни – до выздоровления и окончания срока изоляции.</w:t>
      </w:r>
    </w:p>
    <w:p w14:paraId="7C90F782" w14:textId="77777777" w:rsidR="00652DDC" w:rsidRDefault="00652DDC">
      <w:pPr>
        <w:pStyle w:val="point"/>
      </w:pPr>
      <w:r>
        <w:t>4. Контакт с инфекционными больными – до окончания срока изоляции.</w:t>
      </w:r>
    </w:p>
    <w:p w14:paraId="60744410" w14:textId="77777777" w:rsidR="00652DDC" w:rsidRDefault="00652DDC">
      <w:pPr>
        <w:pStyle w:val="point"/>
      </w:pPr>
      <w:r>
        <w:t>5. Носительство возбудителей инфекционных болезней.</w:t>
      </w:r>
    </w:p>
    <w:p w14:paraId="6764142B" w14:textId="77777777" w:rsidR="00652DDC" w:rsidRDefault="00652DDC">
      <w:pPr>
        <w:pStyle w:val="point"/>
      </w:pPr>
      <w:r>
        <w:t>6. Активный туберкулез различной локализации – до выздоровления и перевода в неактивную группу диспансерного учета.</w:t>
      </w:r>
    </w:p>
    <w:p w14:paraId="0566A737" w14:textId="77777777" w:rsidR="00652DDC" w:rsidRDefault="00652DDC">
      <w:pPr>
        <w:pStyle w:val="point"/>
      </w:pPr>
      <w:r>
        <w:t>7. Злокачественные новообразования всех локализаций – в стадии обострения и в течение шести месяцев от наступления ремиссии.</w:t>
      </w:r>
    </w:p>
    <w:p w14:paraId="4E29AA8B" w14:textId="77777777" w:rsidR="00652DDC" w:rsidRDefault="00652DDC">
      <w:pPr>
        <w:pStyle w:val="point"/>
      </w:pPr>
      <w:r>
        <w:t>8. Болезни крови, кроветворных органов и отдельные нарушения, вовлекающие иммунный механизм:</w:t>
      </w:r>
    </w:p>
    <w:p w14:paraId="2F806DDD" w14:textId="77777777" w:rsidR="00652DDC" w:rsidRDefault="00652DDC">
      <w:pPr>
        <w:pStyle w:val="underpoint"/>
      </w:pPr>
      <w:r>
        <w:t>8.1. анемии, связанные с питанием, тяжелой и средней степени тяжести;</w:t>
      </w:r>
    </w:p>
    <w:p w14:paraId="6D03892E" w14:textId="77777777" w:rsidR="00652DDC" w:rsidRDefault="00652DDC">
      <w:pPr>
        <w:pStyle w:val="underpoint"/>
      </w:pPr>
      <w:r>
        <w:t>8.2. гемолитические анемии – в стадии обострения и в течение шести месяцев от наступления ремиссии;</w:t>
      </w:r>
    </w:p>
    <w:p w14:paraId="3BB29802" w14:textId="77777777" w:rsidR="00652DDC" w:rsidRDefault="00652DDC">
      <w:pPr>
        <w:pStyle w:val="underpoint"/>
      </w:pPr>
      <w:r>
        <w:t>8.3. </w:t>
      </w:r>
      <w:proofErr w:type="spellStart"/>
      <w:r>
        <w:t>апластические</w:t>
      </w:r>
      <w:proofErr w:type="spellEnd"/>
      <w:r>
        <w:t xml:space="preserve"> анемии – в стадии обострения и в течение шести месяцев от наступления ремиссии;</w:t>
      </w:r>
    </w:p>
    <w:p w14:paraId="4D7E4697" w14:textId="77777777" w:rsidR="00652DDC" w:rsidRDefault="00652DDC">
      <w:pPr>
        <w:pStyle w:val="underpoint"/>
      </w:pPr>
      <w:r>
        <w:t>8.4. гемофилия и другие нарушения свертываемости крови;</w:t>
      </w:r>
    </w:p>
    <w:p w14:paraId="0066DBBC" w14:textId="77777777" w:rsidR="00652DDC" w:rsidRDefault="00652DDC">
      <w:pPr>
        <w:pStyle w:val="underpoint"/>
      </w:pPr>
      <w:r>
        <w:t>8.5. пурпура и другие геморрагические состояния – в стадии обострения и в течение двенадцати месяцев от наступления ремиссии или при содержании числа тромбоцитов в крови менее 100 x 10</w:t>
      </w:r>
      <w:r>
        <w:rPr>
          <w:vertAlign w:val="superscript"/>
        </w:rPr>
        <w:t>9</w:t>
      </w:r>
      <w:r>
        <w:t xml:space="preserve"> / литр;</w:t>
      </w:r>
    </w:p>
    <w:p w14:paraId="05087CB7" w14:textId="77777777" w:rsidR="00652DDC" w:rsidRDefault="00652DDC">
      <w:pPr>
        <w:pStyle w:val="underpoint"/>
      </w:pPr>
      <w:r>
        <w:t>8.6. агранулоцитоз;</w:t>
      </w:r>
    </w:p>
    <w:p w14:paraId="31A51B8D" w14:textId="77777777" w:rsidR="00652DDC" w:rsidRDefault="00652DDC">
      <w:pPr>
        <w:pStyle w:val="underpoint"/>
      </w:pPr>
      <w:r>
        <w:lastRenderedPageBreak/>
        <w:t>8.7. </w:t>
      </w:r>
      <w:proofErr w:type="spellStart"/>
      <w:r>
        <w:t>гистиоцитоз</w:t>
      </w:r>
      <w:proofErr w:type="spellEnd"/>
      <w:r>
        <w:t> – в стадии обострения и в течение шести месяцев от наступления ремиссии;</w:t>
      </w:r>
    </w:p>
    <w:p w14:paraId="261EB25F" w14:textId="77777777" w:rsidR="00652DDC" w:rsidRDefault="00652DDC">
      <w:pPr>
        <w:pStyle w:val="underpoint"/>
      </w:pPr>
      <w:r>
        <w:t>8.8. иммунодефицитные расстройства – тяжелое течение;</w:t>
      </w:r>
    </w:p>
    <w:p w14:paraId="02ADB860" w14:textId="77777777" w:rsidR="00652DDC" w:rsidRDefault="00652DDC">
      <w:pPr>
        <w:pStyle w:val="underpoint"/>
      </w:pPr>
      <w:r>
        <w:t>8.9. саркоидоз – в период обострения.</w:t>
      </w:r>
    </w:p>
    <w:p w14:paraId="5D86EC24" w14:textId="77777777" w:rsidR="00652DDC" w:rsidRDefault="00652DDC">
      <w:pPr>
        <w:pStyle w:val="point"/>
      </w:pPr>
      <w:r>
        <w:t>9. Болезни глаза и его придаточного аппарата:</w:t>
      </w:r>
    </w:p>
    <w:p w14:paraId="1C1DF830" w14:textId="77777777" w:rsidR="00652DDC" w:rsidRDefault="00652DDC">
      <w:pPr>
        <w:pStyle w:val="underpoint"/>
      </w:pPr>
      <w:r>
        <w:t>9.1. острые воспалительные состояния глазного яблока (кератиты, увеиты, ретиниты);</w:t>
      </w:r>
    </w:p>
    <w:p w14:paraId="44C706BB" w14:textId="77777777" w:rsidR="00652DDC" w:rsidRDefault="00652DDC">
      <w:pPr>
        <w:pStyle w:val="underpoint"/>
      </w:pPr>
      <w:r>
        <w:t xml:space="preserve">9.2. состояния после тяжелых внутриглазных операций (кератопластика, экстракция катаракты, </w:t>
      </w:r>
      <w:proofErr w:type="spellStart"/>
      <w:r>
        <w:t>антиглаукомные</w:t>
      </w:r>
      <w:proofErr w:type="spellEnd"/>
      <w:r>
        <w:t xml:space="preserve"> операции, операции по поводу отслойки сетчатки) – в первые три месяца после оперативного вмешательства;</w:t>
      </w:r>
    </w:p>
    <w:p w14:paraId="2259FDBD" w14:textId="77777777" w:rsidR="00652DDC" w:rsidRDefault="00652DDC">
      <w:pPr>
        <w:pStyle w:val="underpoint"/>
      </w:pPr>
      <w:r>
        <w:t>9.3. глаукома некомпенсированная;</w:t>
      </w:r>
    </w:p>
    <w:p w14:paraId="71681246" w14:textId="77777777" w:rsidR="00652DDC" w:rsidRDefault="00652DDC">
      <w:pPr>
        <w:pStyle w:val="underpoint"/>
      </w:pPr>
      <w:r>
        <w:t>9.4. отслойка сетчатки операбельная.</w:t>
      </w:r>
    </w:p>
    <w:p w14:paraId="409206BC" w14:textId="77777777" w:rsidR="00652DDC" w:rsidRDefault="00652DDC">
      <w:pPr>
        <w:pStyle w:val="point"/>
      </w:pPr>
      <w:r>
        <w:t>10. Болезни системы кровообращения:</w:t>
      </w:r>
    </w:p>
    <w:p w14:paraId="3D192527" w14:textId="77777777" w:rsidR="00652DDC" w:rsidRDefault="00652DDC">
      <w:pPr>
        <w:pStyle w:val="underpoint"/>
      </w:pPr>
      <w:r>
        <w:t>10.1. острая ревматическая лихорадка;</w:t>
      </w:r>
    </w:p>
    <w:p w14:paraId="08B30E41" w14:textId="77777777" w:rsidR="00652DDC" w:rsidRDefault="00652DDC">
      <w:pPr>
        <w:pStyle w:val="underpoint"/>
      </w:pPr>
      <w:r>
        <w:t>10.2. хронические ревматические болезни сердца с явлениями сердечной недостаточности;</w:t>
      </w:r>
    </w:p>
    <w:p w14:paraId="58369938" w14:textId="77777777" w:rsidR="00652DDC" w:rsidRDefault="00652DDC">
      <w:pPr>
        <w:pStyle w:val="underpoint"/>
      </w:pPr>
      <w:r>
        <w:t>10.3. врожденные аномалии системы кровообращения с явлениями сердечной недостаточности;</w:t>
      </w:r>
    </w:p>
    <w:p w14:paraId="41A0EFBB" w14:textId="77777777" w:rsidR="00652DDC" w:rsidRDefault="00652DDC">
      <w:pPr>
        <w:pStyle w:val="underpoint"/>
      </w:pPr>
      <w:r>
        <w:t>10.4. состояния после оперативных вмешательств на сердце – с явлениями сердечной недостаточности и в течение года после оперативного вмешательства;</w:t>
      </w:r>
    </w:p>
    <w:p w14:paraId="5619B279" w14:textId="77777777" w:rsidR="00652DDC" w:rsidRDefault="00652DDC">
      <w:pPr>
        <w:pStyle w:val="underpoint"/>
      </w:pPr>
      <w:r>
        <w:t>10.5. легочное сердце и нарушение легочного кровообращения;</w:t>
      </w:r>
    </w:p>
    <w:p w14:paraId="32E0A81F" w14:textId="77777777" w:rsidR="00652DDC" w:rsidRDefault="00652DDC">
      <w:pPr>
        <w:pStyle w:val="underpoint"/>
      </w:pPr>
      <w:r>
        <w:t>10.6. неревматические поражения клапанного аппарата и мышцы сердца с явлениями сердечной недостаточности;</w:t>
      </w:r>
    </w:p>
    <w:p w14:paraId="6F9E70C5" w14:textId="77777777" w:rsidR="00652DDC" w:rsidRDefault="00652DDC">
      <w:pPr>
        <w:pStyle w:val="underpoint"/>
      </w:pPr>
      <w:r>
        <w:t>10.7. атриовентрикулярная блокада второй степени и полная;</w:t>
      </w:r>
    </w:p>
    <w:p w14:paraId="2C5928A8" w14:textId="77777777" w:rsidR="00652DDC" w:rsidRDefault="00652DDC">
      <w:pPr>
        <w:pStyle w:val="underpoint"/>
      </w:pPr>
      <w:r>
        <w:t xml:space="preserve">10.8. экстрасистолия – частая, ранняя, сверхранняя, </w:t>
      </w:r>
      <w:proofErr w:type="spellStart"/>
      <w:r>
        <w:t>политопная</w:t>
      </w:r>
      <w:proofErr w:type="spellEnd"/>
      <w:r>
        <w:t>, желудочковая;</w:t>
      </w:r>
    </w:p>
    <w:p w14:paraId="73798EDE" w14:textId="77777777" w:rsidR="00652DDC" w:rsidRDefault="00652DDC">
      <w:pPr>
        <w:pStyle w:val="underpoint"/>
      </w:pPr>
      <w:r>
        <w:t>10.9. пароксизмальная тахикардия;</w:t>
      </w:r>
    </w:p>
    <w:p w14:paraId="196AD2B0" w14:textId="77777777" w:rsidR="00652DDC" w:rsidRDefault="00652DDC">
      <w:pPr>
        <w:pStyle w:val="underpoint"/>
      </w:pPr>
      <w:r>
        <w:t>10.10. фибрилляция и трепетание предсердий;</w:t>
      </w:r>
    </w:p>
    <w:p w14:paraId="32215D1D" w14:textId="77777777" w:rsidR="00652DDC" w:rsidRDefault="00652DDC">
      <w:pPr>
        <w:pStyle w:val="underpoint"/>
      </w:pPr>
      <w:r>
        <w:t>10.11. аневризмы магистральных артерий.</w:t>
      </w:r>
    </w:p>
    <w:p w14:paraId="44FDFDB2" w14:textId="77777777" w:rsidR="00652DDC" w:rsidRDefault="00652DDC">
      <w:pPr>
        <w:pStyle w:val="point"/>
      </w:pPr>
      <w:r>
        <w:t>11. Болезни органов дыхания:</w:t>
      </w:r>
    </w:p>
    <w:p w14:paraId="5EFA7F89" w14:textId="77777777" w:rsidR="00652DDC" w:rsidRDefault="00652DDC">
      <w:pPr>
        <w:pStyle w:val="underpoint"/>
      </w:pPr>
      <w:r>
        <w:t>11.1. озена;</w:t>
      </w:r>
    </w:p>
    <w:p w14:paraId="4AFB9DDC" w14:textId="77777777" w:rsidR="00652DDC" w:rsidRDefault="00652DDC">
      <w:pPr>
        <w:pStyle w:val="underpoint"/>
      </w:pPr>
      <w:r>
        <w:t>11.2. хронические болезни нижних дыхательных путей с явлениями дыхательной недостаточности;</w:t>
      </w:r>
    </w:p>
    <w:p w14:paraId="31E3DAC3" w14:textId="77777777" w:rsidR="00652DDC" w:rsidRDefault="00652DDC">
      <w:pPr>
        <w:pStyle w:val="underpoint"/>
      </w:pPr>
      <w:r>
        <w:t>11.3. астма – средней и тяжелой степени тяжести.</w:t>
      </w:r>
    </w:p>
    <w:p w14:paraId="0D4C3C84" w14:textId="77777777" w:rsidR="00652DDC" w:rsidRDefault="00652DDC">
      <w:pPr>
        <w:pStyle w:val="point"/>
      </w:pPr>
      <w:r>
        <w:t>12. Болезни органов пищеварения:</w:t>
      </w:r>
    </w:p>
    <w:p w14:paraId="40BA46FB" w14:textId="77777777" w:rsidR="00652DDC" w:rsidRDefault="00652DDC">
      <w:pPr>
        <w:pStyle w:val="underpoint"/>
      </w:pPr>
      <w:r>
        <w:t>12.1. язва желудка и двенадцатиперстной кишки – в течение трех месяцев после обострения, с рецидивирующим течением и наклонностью к осложнениям;</w:t>
      </w:r>
    </w:p>
    <w:p w14:paraId="4541D969" w14:textId="77777777" w:rsidR="00652DDC" w:rsidRDefault="00652DDC">
      <w:pPr>
        <w:pStyle w:val="underpoint"/>
      </w:pPr>
      <w:r>
        <w:t>12.2. грыжи – рецидивирующие, затрудняющие ходьбу или нарушающие функцию внутренних органов;</w:t>
      </w:r>
    </w:p>
    <w:p w14:paraId="0A3E5CE7" w14:textId="77777777" w:rsidR="00652DDC" w:rsidRDefault="00652DDC">
      <w:pPr>
        <w:pStyle w:val="underpoint"/>
      </w:pPr>
      <w:r>
        <w:t>12.3. язвенный колит;</w:t>
      </w:r>
    </w:p>
    <w:p w14:paraId="157EAF89" w14:textId="77777777" w:rsidR="00652DDC" w:rsidRDefault="00652DDC">
      <w:pPr>
        <w:pStyle w:val="underpoint"/>
      </w:pPr>
      <w:r>
        <w:t>12.4. болезнь Крона;</w:t>
      </w:r>
    </w:p>
    <w:p w14:paraId="3820D54A" w14:textId="77777777" w:rsidR="00652DDC" w:rsidRDefault="00652DDC">
      <w:pPr>
        <w:pStyle w:val="underpoint"/>
      </w:pPr>
      <w:r>
        <w:t>12.5. выпадение заднего прохода и прямой кишки;</w:t>
      </w:r>
    </w:p>
    <w:p w14:paraId="5EA34C66" w14:textId="77777777" w:rsidR="00652DDC" w:rsidRDefault="00652DDC">
      <w:pPr>
        <w:pStyle w:val="underpoint"/>
      </w:pPr>
      <w:r>
        <w:t>12.6. стеноз заднего прохода и прямой кишки;</w:t>
      </w:r>
    </w:p>
    <w:p w14:paraId="39B6E110" w14:textId="77777777" w:rsidR="00652DDC" w:rsidRDefault="00652DDC">
      <w:pPr>
        <w:pStyle w:val="underpoint"/>
      </w:pPr>
      <w:r>
        <w:t>12.7. свищ заднего прохода и прямой кишки;</w:t>
      </w:r>
    </w:p>
    <w:p w14:paraId="37E4EDE4" w14:textId="77777777" w:rsidR="00652DDC" w:rsidRDefault="00652DDC">
      <w:pPr>
        <w:pStyle w:val="underpoint"/>
      </w:pPr>
      <w:r>
        <w:t>12.8. хронический активный гепатит;</w:t>
      </w:r>
    </w:p>
    <w:p w14:paraId="64871DD1" w14:textId="77777777" w:rsidR="00652DDC" w:rsidRDefault="00652DDC">
      <w:pPr>
        <w:pStyle w:val="underpoint"/>
      </w:pPr>
      <w:r>
        <w:t>12.9. фиброз и цирроз печени;</w:t>
      </w:r>
    </w:p>
    <w:p w14:paraId="2E8FBA89" w14:textId="77777777" w:rsidR="00652DDC" w:rsidRDefault="00652DDC">
      <w:pPr>
        <w:pStyle w:val="underpoint"/>
      </w:pPr>
      <w:r>
        <w:t>12.10. печеночная недостаточность;</w:t>
      </w:r>
    </w:p>
    <w:p w14:paraId="5AF3EAEA" w14:textId="77777777" w:rsidR="00652DDC" w:rsidRDefault="00652DDC">
      <w:pPr>
        <w:pStyle w:val="underpoint"/>
      </w:pPr>
      <w:r>
        <w:t>12.11. </w:t>
      </w:r>
      <w:proofErr w:type="gramStart"/>
      <w:r>
        <w:t>панкреатит хронический</w:t>
      </w:r>
      <w:proofErr w:type="gramEnd"/>
      <w:r>
        <w:t xml:space="preserve"> рецидивирующий;</w:t>
      </w:r>
    </w:p>
    <w:p w14:paraId="5A880858" w14:textId="77777777" w:rsidR="00652DDC" w:rsidRDefault="00652DDC">
      <w:pPr>
        <w:pStyle w:val="underpoint"/>
      </w:pPr>
      <w:r>
        <w:t>12.12. желчнокаменная болезнь с приступами желчной колики;</w:t>
      </w:r>
    </w:p>
    <w:p w14:paraId="2FB5030B" w14:textId="77777777" w:rsidR="00652DDC" w:rsidRDefault="00652DDC">
      <w:pPr>
        <w:pStyle w:val="underpoint"/>
      </w:pPr>
      <w:r>
        <w:t>12.13. синдромы оперированного желудка;</w:t>
      </w:r>
    </w:p>
    <w:p w14:paraId="4E428620" w14:textId="77777777" w:rsidR="00652DDC" w:rsidRDefault="00652DDC">
      <w:pPr>
        <w:pStyle w:val="underpoint"/>
      </w:pPr>
      <w:r>
        <w:t>12.14. врожденные аномалии органов пищеварения – с клиническими проявлениями и нарушением функции.</w:t>
      </w:r>
    </w:p>
    <w:p w14:paraId="69205E40" w14:textId="77777777" w:rsidR="00652DDC" w:rsidRDefault="00652DDC">
      <w:pPr>
        <w:pStyle w:val="point"/>
      </w:pPr>
      <w:r>
        <w:t xml:space="preserve">13. Сахарный диабет </w:t>
      </w:r>
      <w:proofErr w:type="spellStart"/>
      <w:r>
        <w:t>инсулинзависимый</w:t>
      </w:r>
      <w:proofErr w:type="spellEnd"/>
      <w:r>
        <w:t xml:space="preserve"> в стадии декомпенсации.</w:t>
      </w:r>
    </w:p>
    <w:p w14:paraId="19CCBB48" w14:textId="77777777" w:rsidR="00652DDC" w:rsidRDefault="00652DDC">
      <w:pPr>
        <w:pStyle w:val="point"/>
      </w:pPr>
      <w:r>
        <w:lastRenderedPageBreak/>
        <w:t>14. Другие болезни эндокринной системы, расстройства питания и нарушения обмена веществ – в стадии декомпенсации.</w:t>
      </w:r>
    </w:p>
    <w:p w14:paraId="5E398090" w14:textId="77777777" w:rsidR="00652DDC" w:rsidRDefault="00652DDC">
      <w:pPr>
        <w:pStyle w:val="point"/>
      </w:pPr>
      <w:r>
        <w:t>15. Болезни кожи и подкожной клетчатки:</w:t>
      </w:r>
    </w:p>
    <w:p w14:paraId="5F05F21F" w14:textId="77777777" w:rsidR="00652DDC" w:rsidRDefault="00652DDC">
      <w:pPr>
        <w:pStyle w:val="underpoint"/>
      </w:pPr>
      <w:r>
        <w:t>15.1. дерматит и экзема распространенные – в период обострения;</w:t>
      </w:r>
    </w:p>
    <w:p w14:paraId="022678FD" w14:textId="77777777" w:rsidR="00652DDC" w:rsidRDefault="00652DDC">
      <w:pPr>
        <w:pStyle w:val="underpoint"/>
      </w:pPr>
      <w:r>
        <w:t xml:space="preserve">15.2. псориаз генерализованный пустулезный, </w:t>
      </w:r>
      <w:proofErr w:type="spellStart"/>
      <w:r>
        <w:t>артропатический</w:t>
      </w:r>
      <w:proofErr w:type="spellEnd"/>
      <w:r>
        <w:t>, стойкий акродерматит;</w:t>
      </w:r>
    </w:p>
    <w:p w14:paraId="18FC40B4" w14:textId="77777777" w:rsidR="00652DDC" w:rsidRDefault="00652DDC">
      <w:pPr>
        <w:pStyle w:val="underpoint"/>
      </w:pPr>
      <w:r>
        <w:t xml:space="preserve">15.3. врожденная буллезная </w:t>
      </w:r>
      <w:proofErr w:type="spellStart"/>
      <w:r>
        <w:t>ихтиозиформная</w:t>
      </w:r>
      <w:proofErr w:type="spellEnd"/>
      <w:r>
        <w:t xml:space="preserve"> эритродермия;</w:t>
      </w:r>
    </w:p>
    <w:p w14:paraId="204AF51D" w14:textId="77777777" w:rsidR="00652DDC" w:rsidRDefault="00652DDC">
      <w:pPr>
        <w:pStyle w:val="underpoint"/>
      </w:pPr>
      <w:r>
        <w:t xml:space="preserve">15.4. буллезный </w:t>
      </w:r>
      <w:proofErr w:type="spellStart"/>
      <w:r>
        <w:t>эпидермолиз</w:t>
      </w:r>
      <w:proofErr w:type="spellEnd"/>
      <w:r>
        <w:t>.</w:t>
      </w:r>
    </w:p>
    <w:p w14:paraId="76AA1B18" w14:textId="77777777" w:rsidR="00652DDC" w:rsidRDefault="00652DDC">
      <w:pPr>
        <w:pStyle w:val="point"/>
      </w:pPr>
      <w:r>
        <w:t>16. Болезни костно-мышечной системы и соединительной ткани:</w:t>
      </w:r>
    </w:p>
    <w:p w14:paraId="76DE6572" w14:textId="77777777" w:rsidR="00652DDC" w:rsidRDefault="00652DDC">
      <w:pPr>
        <w:pStyle w:val="underpoint"/>
      </w:pPr>
      <w:r>
        <w:t xml:space="preserve">16.1. ревматоидный артрит, юношеский (ювенильный) артрит и другие воспалительные </w:t>
      </w:r>
      <w:proofErr w:type="spellStart"/>
      <w:r>
        <w:t>артропатии</w:t>
      </w:r>
      <w:proofErr w:type="spellEnd"/>
      <w:r>
        <w:t xml:space="preserve"> с нарушением функции сустава в течение 6 месяцев после обострения;</w:t>
      </w:r>
    </w:p>
    <w:p w14:paraId="4CE6BED3" w14:textId="77777777" w:rsidR="00652DDC" w:rsidRDefault="00652DDC">
      <w:pPr>
        <w:pStyle w:val="underpoint"/>
      </w:pPr>
      <w:r>
        <w:t>16.2. системные поражения соединительной ткани;</w:t>
      </w:r>
    </w:p>
    <w:p w14:paraId="4B337A98" w14:textId="77777777" w:rsidR="00652DDC" w:rsidRDefault="00652DDC">
      <w:pPr>
        <w:pStyle w:val="underpoint"/>
      </w:pPr>
      <w:r>
        <w:t xml:space="preserve">16.3. хронический остеомиелит с наличием </w:t>
      </w:r>
      <w:proofErr w:type="spellStart"/>
      <w:r>
        <w:t>секвестральных</w:t>
      </w:r>
      <w:proofErr w:type="spellEnd"/>
      <w:r>
        <w:t xml:space="preserve"> полостей, секвестров или часто (два и более раза в год) открывающихся свищей;</w:t>
      </w:r>
    </w:p>
    <w:p w14:paraId="10F3002C" w14:textId="77777777" w:rsidR="00652DDC" w:rsidRDefault="00652DDC">
      <w:pPr>
        <w:pStyle w:val="underpoint"/>
      </w:pPr>
      <w:r>
        <w:t>16.4. </w:t>
      </w:r>
      <w:proofErr w:type="spellStart"/>
      <w:r>
        <w:t>остеонекроз</w:t>
      </w:r>
      <w:proofErr w:type="spellEnd"/>
      <w:r>
        <w:t>;</w:t>
      </w:r>
    </w:p>
    <w:p w14:paraId="555A617D" w14:textId="77777777" w:rsidR="00652DDC" w:rsidRDefault="00652DDC">
      <w:pPr>
        <w:pStyle w:val="underpoint"/>
      </w:pPr>
      <w:r>
        <w:t>16.5. болезни костно-мышечной системы в момент нахождения в гипсовой повязке.</w:t>
      </w:r>
    </w:p>
    <w:p w14:paraId="075AD985" w14:textId="77777777" w:rsidR="00652DDC" w:rsidRDefault="00652DDC">
      <w:pPr>
        <w:pStyle w:val="point"/>
      </w:pPr>
      <w:r>
        <w:t>17. Болезни мочеполовой системы:</w:t>
      </w:r>
    </w:p>
    <w:p w14:paraId="43578661" w14:textId="77777777" w:rsidR="00652DDC" w:rsidRDefault="00652DDC">
      <w:pPr>
        <w:pStyle w:val="underpoint"/>
      </w:pPr>
      <w:r>
        <w:t>17.1. </w:t>
      </w:r>
      <w:proofErr w:type="spellStart"/>
      <w:r>
        <w:t>гломерулярные</w:t>
      </w:r>
      <w:proofErr w:type="spellEnd"/>
      <w:r>
        <w:t xml:space="preserve"> болезни, непрерывно рецидивирующее течение;</w:t>
      </w:r>
    </w:p>
    <w:p w14:paraId="0FCB0085" w14:textId="77777777" w:rsidR="00652DDC" w:rsidRDefault="00652DDC">
      <w:pPr>
        <w:pStyle w:val="underpoint"/>
      </w:pPr>
      <w:r>
        <w:t>17.2. </w:t>
      </w:r>
      <w:proofErr w:type="spellStart"/>
      <w:r>
        <w:t>тубулоинтерстициальные</w:t>
      </w:r>
      <w:proofErr w:type="spellEnd"/>
      <w:r>
        <w:t xml:space="preserve"> болезни, непрерывно рецидивирующее течение;</w:t>
      </w:r>
    </w:p>
    <w:p w14:paraId="79DFBA84" w14:textId="77777777" w:rsidR="00652DDC" w:rsidRDefault="00652DDC">
      <w:pPr>
        <w:pStyle w:val="underpoint"/>
      </w:pPr>
      <w:r>
        <w:t>17.3. острый нефритический синдром – в течение двенадцати месяцев после выписки из стационара;</w:t>
      </w:r>
    </w:p>
    <w:p w14:paraId="17034FBE" w14:textId="77777777" w:rsidR="00652DDC" w:rsidRDefault="00652DDC">
      <w:pPr>
        <w:pStyle w:val="underpoint"/>
      </w:pPr>
      <w:r>
        <w:t xml:space="preserve">17.4. острый </w:t>
      </w:r>
      <w:proofErr w:type="spellStart"/>
      <w:r>
        <w:t>тубулоинтерстициальный</w:t>
      </w:r>
      <w:proofErr w:type="spellEnd"/>
      <w:r>
        <w:t xml:space="preserve"> нефрит – в течение трех месяцев после выписки из стационара;</w:t>
      </w:r>
    </w:p>
    <w:p w14:paraId="7516F42D" w14:textId="77777777" w:rsidR="00652DDC" w:rsidRDefault="00652DDC">
      <w:pPr>
        <w:pStyle w:val="underpoint"/>
      </w:pPr>
      <w:r>
        <w:t>17.5. почечная недостаточность;</w:t>
      </w:r>
    </w:p>
    <w:p w14:paraId="0CA25F7B" w14:textId="77777777" w:rsidR="00652DDC" w:rsidRDefault="00652DDC">
      <w:pPr>
        <w:pStyle w:val="underpoint"/>
      </w:pPr>
      <w:r>
        <w:t>17.6. мочекаменная болезнь, требующая оперативного лечения или с приступами почечной колики;</w:t>
      </w:r>
    </w:p>
    <w:p w14:paraId="4C35B259" w14:textId="77777777" w:rsidR="00652DDC" w:rsidRDefault="00652DDC">
      <w:pPr>
        <w:pStyle w:val="underpoint"/>
      </w:pPr>
      <w:r>
        <w:t>17.7. врожденные аномалии мочевой системы – с нарушением выделительной функции.</w:t>
      </w:r>
    </w:p>
    <w:p w14:paraId="4307D0CE" w14:textId="77777777" w:rsidR="00652DDC" w:rsidRDefault="00652DDC">
      <w:pPr>
        <w:pStyle w:val="point"/>
      </w:pPr>
      <w:r>
        <w:t>18. Психические расстройства и расстройства поведения:</w:t>
      </w:r>
    </w:p>
    <w:p w14:paraId="1DE24BD3" w14:textId="77777777" w:rsidR="00652DDC" w:rsidRDefault="00652DDC">
      <w:pPr>
        <w:pStyle w:val="underpoint"/>
      </w:pPr>
      <w:r>
        <w:t xml:space="preserve">18.1. шизофрения, </w:t>
      </w:r>
      <w:proofErr w:type="spellStart"/>
      <w:r>
        <w:t>шизотипические</w:t>
      </w:r>
      <w:proofErr w:type="spellEnd"/>
      <w:r>
        <w:t xml:space="preserve"> и бредовые расстройства;</w:t>
      </w:r>
    </w:p>
    <w:p w14:paraId="0D83A117" w14:textId="77777777" w:rsidR="00652DDC" w:rsidRDefault="00652DDC">
      <w:pPr>
        <w:pStyle w:val="underpoint"/>
      </w:pPr>
      <w:r>
        <w:t>18.2. органические психические расстройства;</w:t>
      </w:r>
    </w:p>
    <w:p w14:paraId="0DC7B51E" w14:textId="77777777" w:rsidR="00652DDC" w:rsidRDefault="00652DDC">
      <w:pPr>
        <w:pStyle w:val="underpoint"/>
      </w:pPr>
      <w:r>
        <w:t>18.3. диссоциативные (конверсионные) расстройства;</w:t>
      </w:r>
    </w:p>
    <w:p w14:paraId="417BF77F" w14:textId="77777777" w:rsidR="00652DDC" w:rsidRDefault="00652DDC">
      <w:pPr>
        <w:pStyle w:val="underpoint"/>
      </w:pPr>
      <w:r>
        <w:t>18.4. психические расстройства и расстройства поведения, связанные с употреблением психоактивных веществ.</w:t>
      </w:r>
    </w:p>
    <w:p w14:paraId="4BD2946F" w14:textId="77777777" w:rsidR="00652DDC" w:rsidRDefault="00652DDC">
      <w:pPr>
        <w:pStyle w:val="point"/>
      </w:pPr>
      <w:r>
        <w:t>19. Болезни нервной системы:</w:t>
      </w:r>
    </w:p>
    <w:p w14:paraId="6895433C" w14:textId="77777777" w:rsidR="00652DDC" w:rsidRDefault="00652DDC">
      <w:pPr>
        <w:pStyle w:val="underpoint"/>
      </w:pPr>
      <w:r>
        <w:t>19.1. эпилепсия;</w:t>
      </w:r>
    </w:p>
    <w:p w14:paraId="414137A1" w14:textId="77777777" w:rsidR="00652DDC" w:rsidRDefault="00652DDC">
      <w:pPr>
        <w:pStyle w:val="underpoint"/>
      </w:pPr>
      <w:r>
        <w:t>19.2. поражения отдельных нервов, нервных корешков и сплетений с выраженными стойкими расстройствами движения, чувствительности или трофики, стойким болевым синдромом, частыми обострениями;</w:t>
      </w:r>
    </w:p>
    <w:p w14:paraId="7DFFE55D" w14:textId="77777777" w:rsidR="00652DDC" w:rsidRDefault="00652DDC">
      <w:pPr>
        <w:pStyle w:val="point"/>
      </w:pPr>
      <w:r>
        <w:t>19.3. церебральный паралич и другие паралитические синдромы при умеренной, тяжелой степени нарушения двигательной функции, отсутствии способности к самостоятельному передвижению и самообслуживанию (за исключением семейных форм оздоровления и при наличии безбарьерной среды).</w:t>
      </w:r>
    </w:p>
    <w:p w14:paraId="5D0F24BC" w14:textId="77777777" w:rsidR="00652DDC" w:rsidRDefault="00652DDC">
      <w:pPr>
        <w:pStyle w:val="point"/>
      </w:pPr>
      <w:r>
        <w:t xml:space="preserve">20. Состояния, связанные с наличием искусственного отверстия (трахеостома, </w:t>
      </w:r>
      <w:proofErr w:type="spellStart"/>
      <w:r>
        <w:t>гастростома</w:t>
      </w:r>
      <w:proofErr w:type="spellEnd"/>
      <w:r>
        <w:t xml:space="preserve">, </w:t>
      </w:r>
      <w:proofErr w:type="spellStart"/>
      <w:r>
        <w:t>илеостома</w:t>
      </w:r>
      <w:proofErr w:type="spellEnd"/>
      <w:r>
        <w:t xml:space="preserve">, </w:t>
      </w:r>
      <w:proofErr w:type="spellStart"/>
      <w:r>
        <w:t>колостома</w:t>
      </w:r>
      <w:proofErr w:type="spellEnd"/>
      <w:r>
        <w:t xml:space="preserve">, </w:t>
      </w:r>
      <w:proofErr w:type="spellStart"/>
      <w:r>
        <w:t>цистостома</w:t>
      </w:r>
      <w:proofErr w:type="spellEnd"/>
      <w:r>
        <w:t xml:space="preserve"> и другие).</w:t>
      </w:r>
    </w:p>
    <w:p w14:paraId="29011531" w14:textId="77777777" w:rsidR="00652DDC" w:rsidRDefault="00652DDC">
      <w:pPr>
        <w:pStyle w:val="point"/>
      </w:pPr>
      <w:r>
        <w:t>21. Болезни, требующие специального режима питания, проведения поддерживающей или заместительной терапии.</w:t>
      </w:r>
    </w:p>
    <w:p w14:paraId="2996CAED" w14:textId="77777777" w:rsidR="00652DDC" w:rsidRDefault="00652DDC">
      <w:pPr>
        <w:pStyle w:val="point"/>
      </w:pPr>
      <w:r>
        <w:t>22. Болезни, требующие специального постоянного постороннего индивидуального ухода и сопровождения в период пребывания (за исключением семейных форм оздоровления и при наличии безбарьерной среды).</w:t>
      </w:r>
    </w:p>
    <w:p w14:paraId="18F39C93" w14:textId="77777777" w:rsidR="00671764" w:rsidRDefault="00671764"/>
    <w:sectPr w:rsidR="00671764" w:rsidSect="00652DDC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0668" w14:textId="77777777" w:rsidR="00521265" w:rsidRDefault="00521265" w:rsidP="00652DDC">
      <w:r>
        <w:separator/>
      </w:r>
    </w:p>
  </w:endnote>
  <w:endnote w:type="continuationSeparator" w:id="0">
    <w:p w14:paraId="4FBFF6F8" w14:textId="77777777" w:rsidR="00521265" w:rsidRDefault="00521265" w:rsidP="0065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E268D" w14:textId="77777777" w:rsidR="00521265" w:rsidRDefault="00521265" w:rsidP="00652DDC">
      <w:r>
        <w:separator/>
      </w:r>
    </w:p>
  </w:footnote>
  <w:footnote w:type="continuationSeparator" w:id="0">
    <w:p w14:paraId="3E99FF63" w14:textId="77777777" w:rsidR="00521265" w:rsidRDefault="00521265" w:rsidP="00652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8C79" w14:textId="77777777" w:rsidR="00652DDC" w:rsidRDefault="00652DDC" w:rsidP="00B44EE3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37A1B960" w14:textId="77777777" w:rsidR="00652DDC" w:rsidRDefault="00652D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A870" w14:textId="77777777" w:rsidR="00652DDC" w:rsidRPr="00652DDC" w:rsidRDefault="00652DDC" w:rsidP="00B44EE3">
    <w:pPr>
      <w:pStyle w:val="a3"/>
      <w:framePr w:wrap="around" w:vAnchor="text" w:hAnchor="margin" w:xAlign="center" w:y="1"/>
      <w:rPr>
        <w:rStyle w:val="a7"/>
        <w:rFonts w:cs="Times New Roman"/>
        <w:sz w:val="24"/>
      </w:rPr>
    </w:pPr>
    <w:r w:rsidRPr="00652DDC">
      <w:rPr>
        <w:rStyle w:val="a7"/>
        <w:rFonts w:cs="Times New Roman"/>
        <w:sz w:val="24"/>
      </w:rPr>
      <w:fldChar w:fldCharType="begin"/>
    </w:r>
    <w:r w:rsidRPr="00652DDC">
      <w:rPr>
        <w:rStyle w:val="a7"/>
        <w:rFonts w:cs="Times New Roman"/>
        <w:sz w:val="24"/>
      </w:rPr>
      <w:instrText xml:space="preserve"> PAGE </w:instrText>
    </w:r>
    <w:r w:rsidRPr="00652DDC">
      <w:rPr>
        <w:rStyle w:val="a7"/>
        <w:rFonts w:cs="Times New Roman"/>
        <w:sz w:val="24"/>
      </w:rPr>
      <w:fldChar w:fldCharType="separate"/>
    </w:r>
    <w:r w:rsidRPr="00652DDC">
      <w:rPr>
        <w:rStyle w:val="a7"/>
        <w:rFonts w:cs="Times New Roman"/>
        <w:noProof/>
        <w:sz w:val="24"/>
      </w:rPr>
      <w:t>2</w:t>
    </w:r>
    <w:r w:rsidRPr="00652DDC">
      <w:rPr>
        <w:rStyle w:val="a7"/>
        <w:rFonts w:cs="Times New Roman"/>
        <w:sz w:val="24"/>
      </w:rPr>
      <w:fldChar w:fldCharType="end"/>
    </w:r>
  </w:p>
  <w:p w14:paraId="0F0AA044" w14:textId="77777777" w:rsidR="00652DDC" w:rsidRPr="00652DDC" w:rsidRDefault="00652DDC">
    <w:pPr>
      <w:pStyle w:val="a3"/>
      <w:rPr>
        <w:rFonts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DC"/>
    <w:rsid w:val="00521265"/>
    <w:rsid w:val="00652DDC"/>
    <w:rsid w:val="00671764"/>
    <w:rsid w:val="00953AF7"/>
    <w:rsid w:val="00F8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2965C"/>
  <w15:chartTrackingRefBased/>
  <w15:docId w15:val="{1A86F87F-3D70-4796-BC4B-772F20BA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rsid w:val="00652DDC"/>
    <w:pPr>
      <w:spacing w:before="240" w:after="240"/>
      <w:ind w:right="2268"/>
    </w:pPr>
    <w:rPr>
      <w:rFonts w:eastAsia="Times New Roman" w:cs="Times New Roman"/>
      <w:b/>
      <w:bCs/>
      <w:szCs w:val="28"/>
      <w:lang w:eastAsia="ru-RU"/>
    </w:rPr>
  </w:style>
  <w:style w:type="paragraph" w:customStyle="1" w:styleId="titlep">
    <w:name w:val="titlep"/>
    <w:basedOn w:val="a"/>
    <w:rsid w:val="00652DDC"/>
    <w:pPr>
      <w:spacing w:before="240" w:after="240"/>
      <w:jc w:val="center"/>
    </w:pPr>
    <w:rPr>
      <w:rFonts w:eastAsiaTheme="minorEastAsia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52DDC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652DDC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52DDC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652DDC"/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652DDC"/>
    <w:pPr>
      <w:ind w:left="1134"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52DDC"/>
    <w:pPr>
      <w:ind w:left="1021"/>
    </w:pPr>
    <w:rPr>
      <w:rFonts w:eastAsiaTheme="minorEastAsia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652DDC"/>
    <w:pPr>
      <w:spacing w:after="28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652DDC"/>
    <w:pPr>
      <w:ind w:firstLine="56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52DDC"/>
    <w:pPr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52DD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52DD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52DD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52DD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52DD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52DDC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652DDC"/>
    <w:rPr>
      <w:rFonts w:eastAsia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2D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52DDC"/>
  </w:style>
  <w:style w:type="paragraph" w:styleId="a5">
    <w:name w:val="footer"/>
    <w:basedOn w:val="a"/>
    <w:link w:val="a6"/>
    <w:uiPriority w:val="99"/>
    <w:unhideWhenUsed/>
    <w:rsid w:val="00652D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2DDC"/>
  </w:style>
  <w:style w:type="character" w:styleId="a7">
    <w:name w:val="page number"/>
    <w:basedOn w:val="a0"/>
    <w:uiPriority w:val="99"/>
    <w:semiHidden/>
    <w:unhideWhenUsed/>
    <w:rsid w:val="00652DDC"/>
  </w:style>
  <w:style w:type="table" w:styleId="a8">
    <w:name w:val="Table Grid"/>
    <w:basedOn w:val="a1"/>
    <w:uiPriority w:val="39"/>
    <w:rsid w:val="00652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ZAVUCHVR</cp:lastModifiedBy>
  <cp:revision>2</cp:revision>
  <cp:lastPrinted>2025-05-28T10:41:00Z</cp:lastPrinted>
  <dcterms:created xsi:type="dcterms:W3CDTF">2025-05-28T10:42:00Z</dcterms:created>
  <dcterms:modified xsi:type="dcterms:W3CDTF">2025-05-28T10:42:00Z</dcterms:modified>
</cp:coreProperties>
</file>